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6431F" w:rsidP="2963DC6D" w:rsidRDefault="00726EFC" w14:paraId="42155633" w14:textId="620AE0D2">
      <w:pPr>
        <w:rPr>
          <w:b w:val="1"/>
          <w:bCs w:val="1"/>
        </w:rPr>
      </w:pPr>
      <w:r w:rsidRPr="38C9A5BA" w:rsidR="4114F43B">
        <w:rPr>
          <w:b w:val="1"/>
          <w:bCs w:val="1"/>
        </w:rPr>
        <w:t>Componentes del Espacio Necesario para la empresa Productora y C</w:t>
      </w:r>
      <w:r w:rsidRPr="38C9A5BA" w:rsidR="4114F43B">
        <w:rPr>
          <w:b w:val="1"/>
          <w:bCs w:val="1"/>
        </w:rPr>
        <w:t xml:space="preserve">omercializadora de Ginebra compuesta en el </w:t>
      </w:r>
      <w:r w:rsidRPr="38C9A5BA" w:rsidR="47A96C9F">
        <w:rPr>
          <w:b w:val="1"/>
          <w:bCs w:val="1"/>
        </w:rPr>
        <w:t>Municipio de Guaca</w:t>
      </w:r>
      <w:r w:rsidRPr="38C9A5BA" w:rsidR="0DA429C1">
        <w:rPr>
          <w:b w:val="1"/>
          <w:bCs w:val="1"/>
        </w:rPr>
        <w:t xml:space="preserve"> – </w:t>
      </w:r>
      <w:r w:rsidRPr="38C9A5BA" w:rsidR="47A96C9F">
        <w:rPr>
          <w:b w:val="1"/>
          <w:bCs w:val="1"/>
        </w:rPr>
        <w:t>Santander</w:t>
      </w:r>
    </w:p>
    <w:p w:rsidR="2F3284BE" w:rsidP="2963DC6D" w:rsidRDefault="2F3284BE" w14:paraId="1A1E6911" w14:textId="106E4FA6">
      <w:pPr>
        <w:pStyle w:val="ListParagraph"/>
        <w:numPr>
          <w:ilvl w:val="0"/>
          <w:numId w:val="1"/>
        </w:numPr>
        <w:rPr>
          <w:b w:val="1"/>
          <w:bCs w:val="1"/>
        </w:rPr>
      </w:pPr>
      <w:r w:rsidRPr="2963DC6D" w:rsidR="2F3284BE">
        <w:rPr>
          <w:b w:val="1"/>
          <w:bCs w:val="1"/>
        </w:rPr>
        <w:t xml:space="preserve">Área de producción </w:t>
      </w:r>
    </w:p>
    <w:p w:rsidR="2F3284BE" w:rsidP="38C9A5BA" w:rsidRDefault="2F3284BE" w14:paraId="2EEAE691" w14:textId="238FD453">
      <w:pPr>
        <w:pStyle w:val="ListParagraph"/>
        <w:numPr>
          <w:ilvl w:val="0"/>
          <w:numId w:val="2"/>
        </w:numPr>
        <w:ind/>
        <w:rPr>
          <w:b w:val="0"/>
          <w:bCs w:val="0"/>
        </w:rPr>
      </w:pPr>
      <w:r w:rsidRPr="38C9A5BA" w:rsidR="2F3284BE">
        <w:rPr>
          <w:b w:val="1"/>
          <w:bCs w:val="1"/>
        </w:rPr>
        <w:t>Destilación y Maceración:</w:t>
      </w:r>
    </w:p>
    <w:p w:rsidR="2F3284BE" w:rsidP="38C9A5BA" w:rsidRDefault="2F3284BE" w14:paraId="6277503F" w14:textId="26DFC0D5">
      <w:pPr>
        <w:pStyle w:val="Normal"/>
        <w:ind w:left="720"/>
        <w:rPr>
          <w:b w:val="0"/>
          <w:bCs w:val="0"/>
        </w:rPr>
      </w:pPr>
      <w:r w:rsidR="2F3284BE">
        <w:rPr>
          <w:b w:val="0"/>
          <w:bCs w:val="0"/>
        </w:rPr>
        <w:t xml:space="preserve">Se requiere un espacio para los alambiques de maceración. Un alambique típico de 500 litros puede ocupar aproximadamente 10 – 15 </w:t>
      </w:r>
      <m:oMathPara xmlns:m="http://schemas.openxmlformats.org/officeDocument/2006/math">
        <m:oMath xmlns:m="http://schemas.openxmlformats.org/officeDocument/2006/math">
          <m:sSup xmlns:m="http://schemas.openxmlformats.org/officeDocument/2006/math">
            <m:sSupPr>
              <m:ctrlPr/>
            </m:sSupPr>
            <m:e>
              <m:r>
                <m:t>𝑚</m:t>
              </m:r>
            </m:e>
            <m:sup>
              <m:r>
                <m:t>2</m:t>
              </m:r>
            </m:sup>
          </m:sSup>
        </m:oMath>
      </m:oMathPara>
      <w:r w:rsidR="14B19399">
        <w:rPr>
          <w:b w:val="0"/>
          <w:bCs w:val="0"/>
        </w:rPr>
        <w:t>, dependiendo del diseño y los</w:t>
      </w:r>
      <w:r w:rsidR="669F9EAA">
        <w:rPr>
          <w:b w:val="0"/>
          <w:bCs w:val="0"/>
        </w:rPr>
        <w:t xml:space="preserve"> </w:t>
      </w:r>
      <w:r w:rsidR="14B19399">
        <w:rPr>
          <w:b w:val="0"/>
          <w:bCs w:val="0"/>
        </w:rPr>
        <w:t>requisitos de espacio libre.</w:t>
      </w:r>
    </w:p>
    <w:p w:rsidR="14B19399" w:rsidP="2963DC6D" w:rsidRDefault="14B19399" w14:paraId="750F1035" w14:textId="53878549">
      <w:pPr>
        <w:pStyle w:val="ListParagraph"/>
        <w:numPr>
          <w:ilvl w:val="0"/>
          <w:numId w:val="2"/>
        </w:numPr>
        <w:rPr>
          <w:b w:val="1"/>
          <w:bCs w:val="1"/>
        </w:rPr>
      </w:pPr>
      <w:r w:rsidRPr="38C9A5BA" w:rsidR="14B19399">
        <w:rPr>
          <w:b w:val="1"/>
          <w:bCs w:val="1"/>
        </w:rPr>
        <w:t>Filtración</w:t>
      </w:r>
      <w:r w:rsidRPr="38C9A5BA" w:rsidR="176E3D93">
        <w:rPr>
          <w:b w:val="1"/>
          <w:bCs w:val="1"/>
        </w:rPr>
        <w:t xml:space="preserve"> y micronización</w:t>
      </w:r>
      <w:r w:rsidRPr="38C9A5BA" w:rsidR="14B19399">
        <w:rPr>
          <w:b w:val="1"/>
          <w:bCs w:val="1"/>
        </w:rPr>
        <w:t xml:space="preserve">: </w:t>
      </w:r>
    </w:p>
    <w:p w:rsidR="14B19399" w:rsidP="38C9A5BA" w:rsidRDefault="14B19399" w14:paraId="3231B92A" w14:textId="7E9E8569">
      <w:pPr>
        <w:pStyle w:val="Normal"/>
        <w:ind w:left="720"/>
        <w:rPr>
          <w:b w:val="0"/>
          <w:bCs w:val="0"/>
        </w:rPr>
      </w:pPr>
      <w:r w:rsidR="14B19399">
        <w:rPr>
          <w:b w:val="0"/>
          <w:bCs w:val="0"/>
        </w:rPr>
        <w:t xml:space="preserve">Espacio para equipos de filtración y sistemas de purificación de agua, esto </w:t>
      </w:r>
      <w:r w:rsidR="14B19399">
        <w:rPr>
          <w:b w:val="0"/>
          <w:bCs w:val="0"/>
        </w:rPr>
        <w:t>podria</w:t>
      </w:r>
      <w:r w:rsidR="14B19399">
        <w:rPr>
          <w:b w:val="0"/>
          <w:bCs w:val="0"/>
        </w:rPr>
        <w:t xml:space="preserve"> ocupar entre 5 – 10 </w:t>
      </w:r>
      <m:oMathPara xmlns:m="http://schemas.openxmlformats.org/officeDocument/2006/math">
        <m:oMath xmlns:m="http://schemas.openxmlformats.org/officeDocument/2006/math">
          <m:sSup xmlns:m="http://schemas.openxmlformats.org/officeDocument/2006/math">
            <m:sSupPr>
              <m:ctrlPr/>
            </m:sSupPr>
            <m:e>
              <m:r>
                <m:t>𝑚</m:t>
              </m:r>
            </m:e>
            <m:sup>
              <m:r>
                <m:t>2</m:t>
              </m:r>
            </m:sup>
          </m:sSup>
        </m:oMath>
      </m:oMathPara>
    </w:p>
    <w:p w:rsidR="2B41E0EE" w:rsidP="38C9A5BA" w:rsidRDefault="2B41E0EE" w14:paraId="154A1875" w14:textId="1C1EAA9F">
      <w:pPr>
        <w:pStyle w:val="ListParagraph"/>
        <w:numPr>
          <w:ilvl w:val="0"/>
          <w:numId w:val="1"/>
        </w:numPr>
        <w:rPr>
          <w:b w:val="1"/>
          <w:bCs w:val="1"/>
        </w:rPr>
      </w:pPr>
      <w:r w:rsidRPr="38C9A5BA" w:rsidR="2B41E0EE">
        <w:rPr>
          <w:b w:val="1"/>
          <w:bCs w:val="1"/>
        </w:rPr>
        <w:t xml:space="preserve">Área de embotellado y Etiquetado </w:t>
      </w:r>
    </w:p>
    <w:p w:rsidR="2B41E0EE" w:rsidP="38C9A5BA" w:rsidRDefault="2B41E0EE" w14:paraId="2F52358D" w14:textId="27A8AF21">
      <w:pPr>
        <w:pStyle w:val="ListParagraph"/>
        <w:numPr>
          <w:ilvl w:val="0"/>
          <w:numId w:val="2"/>
        </w:numPr>
        <w:rPr>
          <w:b w:val="0"/>
          <w:bCs w:val="0"/>
        </w:rPr>
      </w:pPr>
      <w:r w:rsidRPr="38C9A5BA" w:rsidR="2B41E0EE">
        <w:rPr>
          <w:b w:val="1"/>
          <w:bCs w:val="1"/>
        </w:rPr>
        <w:t>Equipos de Embotellado:</w:t>
      </w:r>
    </w:p>
    <w:p w:rsidR="2B41E0EE" w:rsidP="38C9A5BA" w:rsidRDefault="2B41E0EE" w14:paraId="5381C624" w14:textId="2418F21F">
      <w:pPr>
        <w:pStyle w:val="Normal"/>
        <w:ind w:left="720"/>
        <w:rPr>
          <w:b w:val="0"/>
          <w:bCs w:val="0"/>
        </w:rPr>
      </w:pPr>
      <w:r w:rsidR="2B41E0EE">
        <w:rPr>
          <w:b w:val="0"/>
          <w:bCs w:val="0"/>
        </w:rPr>
        <w:t>Las líneas automáticas de embotellado pueden requerir entre 50-100</w:t>
      </w:r>
      <w:r w:rsidR="03A0F9E3">
        <w:rPr>
          <w:b w:val="0"/>
          <w:bCs w:val="0"/>
        </w:rPr>
        <w:t xml:space="preserve"> </w:t>
      </w:r>
      <m:oMathPara xmlns:m="http://schemas.openxmlformats.org/officeDocument/2006/math">
        <m:oMath xmlns:m="http://schemas.openxmlformats.org/officeDocument/2006/math">
          <m:sSup xmlns:m="http://schemas.openxmlformats.org/officeDocument/2006/math">
            <m:sSupPr>
              <m:ctrlPr/>
            </m:sSupPr>
            <m:e>
              <m:r>
                <m:t>𝑚</m:t>
              </m:r>
            </m:e>
            <m:sup>
              <m:r>
                <m:t>2</m:t>
              </m:r>
            </m:sup>
          </m:sSup>
        </m:oMath>
      </m:oMathPara>
      <w:r w:rsidR="5B24D030">
        <w:rPr>
          <w:b w:val="0"/>
          <w:bCs w:val="0"/>
        </w:rPr>
        <w:t>, inclu</w:t>
      </w:r>
      <w:r w:rsidR="45C8567B">
        <w:rPr>
          <w:b w:val="0"/>
          <w:bCs w:val="0"/>
        </w:rPr>
        <w:t>ido un espacio para operar y almacenar botellas.</w:t>
      </w:r>
    </w:p>
    <w:p w:rsidR="45C8567B" w:rsidP="38C9A5BA" w:rsidRDefault="45C8567B" w14:paraId="7233710A" w14:textId="2B05A000">
      <w:pPr>
        <w:pStyle w:val="ListParagraph"/>
        <w:numPr>
          <w:ilvl w:val="0"/>
          <w:numId w:val="1"/>
        </w:numPr>
        <w:rPr>
          <w:b w:val="1"/>
          <w:bCs w:val="1"/>
        </w:rPr>
      </w:pPr>
      <w:r w:rsidRPr="38C9A5BA" w:rsidR="45C8567B">
        <w:rPr>
          <w:b w:val="1"/>
          <w:bCs w:val="1"/>
        </w:rPr>
        <w:t>Almacenamiento</w:t>
      </w:r>
    </w:p>
    <w:p w:rsidR="45C8567B" w:rsidP="38C9A5BA" w:rsidRDefault="45C8567B" w14:paraId="185494E8" w14:textId="05B6D919">
      <w:pPr>
        <w:pStyle w:val="ListParagraph"/>
        <w:numPr>
          <w:ilvl w:val="0"/>
          <w:numId w:val="3"/>
        </w:numPr>
        <w:rPr>
          <w:b w:val="1"/>
          <w:bCs w:val="1"/>
        </w:rPr>
      </w:pPr>
      <w:r w:rsidRPr="38C9A5BA" w:rsidR="45C8567B">
        <w:rPr>
          <w:b w:val="1"/>
          <w:bCs w:val="1"/>
        </w:rPr>
        <w:t>Materias Primas:</w:t>
      </w:r>
    </w:p>
    <w:p w:rsidR="45C8567B" w:rsidP="38C9A5BA" w:rsidRDefault="45C8567B" w14:paraId="3A688FBE" w14:textId="10AFE1A3">
      <w:pPr>
        <w:pStyle w:val="Normal"/>
        <w:ind w:left="720"/>
        <w:rPr>
          <w:b w:val="0"/>
          <w:bCs w:val="0"/>
        </w:rPr>
      </w:pPr>
      <w:r w:rsidR="45C8567B">
        <w:rPr>
          <w:b w:val="0"/>
          <w:bCs w:val="0"/>
        </w:rPr>
        <w:t xml:space="preserve">Espacio para almacenar botánicos, alcohol y otros ingredientes. </w:t>
      </w:r>
      <w:r w:rsidR="601905FB">
        <w:rPr>
          <w:b w:val="0"/>
          <w:bCs w:val="0"/>
        </w:rPr>
        <w:t>Podría</w:t>
      </w:r>
      <w:r w:rsidR="45C8567B">
        <w:rPr>
          <w:b w:val="0"/>
          <w:bCs w:val="0"/>
        </w:rPr>
        <w:t xml:space="preserve"> requerir entre 50-100  </w:t>
      </w:r>
      <m:oMathPara xmlns:m="http://schemas.openxmlformats.org/officeDocument/2006/math">
        <m:oMath xmlns:m="http://schemas.openxmlformats.org/officeDocument/2006/math">
          <m:sSup xmlns:m="http://schemas.openxmlformats.org/officeDocument/2006/math">
            <m:sSupPr>
              <m:ctrlPr/>
            </m:sSupPr>
            <m:e>
              <m:r>
                <m:t>𝑚</m:t>
              </m:r>
            </m:e>
            <m:sup>
              <m:r>
                <m:t>2</m:t>
              </m:r>
            </m:sup>
          </m:sSup>
        </m:oMath>
      </m:oMathPara>
    </w:p>
    <w:p w:rsidR="21CACFF5" w:rsidP="38C9A5BA" w:rsidRDefault="21CACFF5" w14:paraId="3CD91F76" w14:textId="19600A57">
      <w:pPr>
        <w:pStyle w:val="ListParagraph"/>
        <w:numPr>
          <w:ilvl w:val="0"/>
          <w:numId w:val="7"/>
        </w:numPr>
        <w:rPr>
          <w:b w:val="1"/>
          <w:bCs w:val="1"/>
        </w:rPr>
      </w:pPr>
      <w:r w:rsidRPr="38C9A5BA" w:rsidR="21CACFF5">
        <w:rPr>
          <w:b w:val="1"/>
          <w:bCs w:val="1"/>
        </w:rPr>
        <w:t>Producto Terminado:</w:t>
      </w:r>
    </w:p>
    <w:p w:rsidR="21CACFF5" w:rsidP="38C9A5BA" w:rsidRDefault="21CACFF5" w14:paraId="1F43A2DE" w14:textId="4A0863AD">
      <w:pPr>
        <w:pStyle w:val="Normal"/>
        <w:ind w:left="720"/>
        <w:rPr>
          <w:b w:val="0"/>
          <w:bCs w:val="0"/>
        </w:rPr>
      </w:pPr>
      <w:r w:rsidR="21CACFF5">
        <w:rPr>
          <w:b w:val="0"/>
          <w:bCs w:val="0"/>
        </w:rPr>
        <w:t>Espacio para almacenar productos listos para la distribución. El área necesaria dependerá</w:t>
      </w:r>
      <w:r w:rsidR="5CF04AB8">
        <w:rPr>
          <w:b w:val="0"/>
          <w:bCs w:val="0"/>
        </w:rPr>
        <w:t xml:space="preserve"> del volumen de producción y la frecuencia de </w:t>
      </w:r>
      <w:r w:rsidR="490DE111">
        <w:rPr>
          <w:b w:val="0"/>
          <w:bCs w:val="0"/>
        </w:rPr>
        <w:t>envíos</w:t>
      </w:r>
      <w:r w:rsidR="5CF04AB8">
        <w:rPr>
          <w:b w:val="0"/>
          <w:bCs w:val="0"/>
        </w:rPr>
        <w:t xml:space="preserve">, pero </w:t>
      </w:r>
      <w:r w:rsidR="00073B1B">
        <w:rPr>
          <w:b w:val="0"/>
          <w:bCs w:val="0"/>
        </w:rPr>
        <w:t>podría</w:t>
      </w:r>
      <w:r w:rsidR="5CF04AB8">
        <w:rPr>
          <w:b w:val="0"/>
          <w:bCs w:val="0"/>
        </w:rPr>
        <w:t xml:space="preserve"> ser de 100</w:t>
      </w:r>
      <w:r w:rsidR="03723745">
        <w:rPr>
          <w:b w:val="0"/>
          <w:bCs w:val="0"/>
        </w:rPr>
        <w:t xml:space="preserve">-150 </w:t>
      </w:r>
      <m:oMathPara xmlns:m="http://schemas.openxmlformats.org/officeDocument/2006/math">
        <m:oMath xmlns:m="http://schemas.openxmlformats.org/officeDocument/2006/math">
          <m:sSup xmlns:m="http://schemas.openxmlformats.org/officeDocument/2006/math">
            <m:sSupPr>
              <m:ctrlPr/>
            </m:sSupPr>
            <m:e>
              <m:r>
                <m:t>𝑚</m:t>
              </m:r>
            </m:e>
            <m:sup>
              <m:r>
                <m:t>2</m:t>
              </m:r>
            </m:sup>
          </m:sSup>
        </m:oMath>
      </m:oMathPara>
    </w:p>
    <w:p w:rsidR="38C9A5BA" w:rsidP="38C9A5BA" w:rsidRDefault="38C9A5BA" w14:paraId="1B322C2D" w14:textId="4AD58E6A">
      <w:pPr>
        <w:pStyle w:val="ListParagraph"/>
        <w:ind w:left="1080"/>
        <w:rPr>
          <w:b w:val="0"/>
          <w:bCs w:val="0"/>
        </w:rPr>
      </w:pPr>
    </w:p>
    <w:p w:rsidR="408AFA50" w:rsidP="38C9A5BA" w:rsidRDefault="408AFA50" w14:paraId="41D31CAB" w14:textId="35C3B7F5">
      <w:pPr>
        <w:pStyle w:val="ListParagraph"/>
        <w:numPr>
          <w:ilvl w:val="0"/>
          <w:numId w:val="1"/>
        </w:numPr>
        <w:rPr>
          <w:b w:val="1"/>
          <w:bCs w:val="1"/>
        </w:rPr>
      </w:pPr>
      <w:r w:rsidRPr="38C9A5BA" w:rsidR="408AFA50">
        <w:rPr>
          <w:b w:val="1"/>
          <w:bCs w:val="1"/>
        </w:rPr>
        <w:t>Áreas de Soporte</w:t>
      </w:r>
    </w:p>
    <w:p w:rsidR="38C9A5BA" w:rsidP="38C9A5BA" w:rsidRDefault="38C9A5BA" w14:paraId="7B4B13C8" w14:textId="69D4FD93">
      <w:pPr>
        <w:pStyle w:val="ListParagraph"/>
        <w:ind w:left="720"/>
        <w:rPr>
          <w:b w:val="0"/>
          <w:bCs w:val="0"/>
        </w:rPr>
      </w:pPr>
    </w:p>
    <w:p w:rsidR="21CACFF5" w:rsidP="38C9A5BA" w:rsidRDefault="21CACFF5" w14:paraId="00CC6276" w14:textId="3AA6BAA6">
      <w:pPr>
        <w:pStyle w:val="ListParagraph"/>
        <w:numPr>
          <w:ilvl w:val="0"/>
          <w:numId w:val="7"/>
        </w:numPr>
        <w:rPr>
          <w:b w:val="1"/>
          <w:bCs w:val="1"/>
        </w:rPr>
      </w:pPr>
      <w:r w:rsidRPr="38C9A5BA" w:rsidR="21CACFF5">
        <w:rPr>
          <w:b w:val="1"/>
          <w:bCs w:val="1"/>
        </w:rPr>
        <w:t>Laboratorio de Control y de Calidad</w:t>
      </w:r>
    </w:p>
    <w:p w:rsidR="2FBB0C4C" w:rsidP="38C9A5BA" w:rsidRDefault="2FBB0C4C" w14:paraId="35BDFC8D" w14:textId="60F7D5AB">
      <w:pPr>
        <w:pStyle w:val="Normal"/>
        <w:ind w:firstLine="708"/>
        <w:rPr>
          <w:b w:val="1"/>
          <w:bCs w:val="1"/>
        </w:rPr>
      </w:pPr>
      <w:r w:rsidR="2FBB0C4C">
        <w:rPr>
          <w:b w:val="0"/>
          <w:bCs w:val="0"/>
        </w:rPr>
        <w:t xml:space="preserve">Espacio para análisis y pruebas, aproximadamente 20-30 </w:t>
      </w:r>
      <m:oMathPara xmlns:m="http://schemas.openxmlformats.org/officeDocument/2006/math">
        <m:oMath xmlns:m="http://schemas.openxmlformats.org/officeDocument/2006/math">
          <m:sSup xmlns:m="http://schemas.openxmlformats.org/officeDocument/2006/math">
            <m:sSupPr>
              <m:ctrlPr/>
            </m:sSupPr>
            <m:e>
              <m:r>
                <m:t>𝑚</m:t>
              </m:r>
            </m:e>
            <m:sup>
              <m:r>
                <m:t>2</m:t>
              </m:r>
            </m:sup>
          </m:sSup>
        </m:oMath>
      </m:oMathPara>
    </w:p>
    <w:p w:rsidR="21CACFF5" w:rsidP="38C9A5BA" w:rsidRDefault="21CACFF5" w14:paraId="3DD4ACD9" w14:textId="5238FD0F">
      <w:pPr>
        <w:pStyle w:val="ListParagraph"/>
        <w:numPr>
          <w:ilvl w:val="0"/>
          <w:numId w:val="7"/>
        </w:numPr>
        <w:rPr>
          <w:b w:val="1"/>
          <w:bCs w:val="1"/>
        </w:rPr>
      </w:pPr>
      <w:r w:rsidRPr="38C9A5BA" w:rsidR="21CACFF5">
        <w:rPr>
          <w:b w:val="1"/>
          <w:bCs w:val="1"/>
        </w:rPr>
        <w:t>Oficinas y Áreas de Personal</w:t>
      </w:r>
    </w:p>
    <w:p w:rsidR="584D0993" w:rsidP="38C9A5BA" w:rsidRDefault="584D0993" w14:paraId="0351390E" w14:textId="5BB4BF1C">
      <w:pPr>
        <w:pStyle w:val="Normal"/>
        <w:ind w:left="720"/>
        <w:rPr>
          <w:b w:val="0"/>
          <w:bCs w:val="0"/>
        </w:rPr>
      </w:pPr>
      <w:r w:rsidR="584D0993">
        <w:rPr>
          <w:b w:val="0"/>
          <w:bCs w:val="0"/>
        </w:rPr>
        <w:t xml:space="preserve">Oficinas administrativas y áreas de descanso para el personal, estimando unos 100 – 150 </w:t>
      </w:r>
      <m:oMathPara xmlns:m="http://schemas.openxmlformats.org/officeDocument/2006/math">
        <m:oMath xmlns:m="http://schemas.openxmlformats.org/officeDocument/2006/math">
          <m:sSup xmlns:m="http://schemas.openxmlformats.org/officeDocument/2006/math">
            <m:sSupPr>
              <m:ctrlPr/>
            </m:sSupPr>
            <m:e>
              <m:r>
                <m:t>𝑚</m:t>
              </m:r>
            </m:e>
            <m:sup>
              <m:r>
                <m:t>2</m:t>
              </m:r>
            </m:sup>
          </m:sSup>
        </m:oMath>
      </m:oMathPara>
    </w:p>
    <w:p w:rsidR="38C9A5BA" w:rsidP="38C9A5BA" w:rsidRDefault="38C9A5BA" w14:paraId="6F8D2D46" w14:textId="41BF5B0C">
      <w:pPr>
        <w:pStyle w:val="Normal"/>
        <w:ind w:left="720"/>
        <w:rPr>
          <w:b w:val="0"/>
          <w:bCs w:val="0"/>
        </w:rPr>
      </w:pPr>
    </w:p>
    <w:p w:rsidR="71797F8A" w:rsidP="38C9A5BA" w:rsidRDefault="71797F8A" w14:paraId="2213351B" w14:textId="3A1DE75E">
      <w:pPr>
        <w:pStyle w:val="ListParagraph"/>
        <w:numPr>
          <w:ilvl w:val="0"/>
          <w:numId w:val="1"/>
        </w:numPr>
        <w:rPr>
          <w:b w:val="1"/>
          <w:bCs w:val="1"/>
        </w:rPr>
      </w:pPr>
      <w:r w:rsidRPr="38C9A5BA" w:rsidR="71797F8A">
        <w:rPr>
          <w:b w:val="1"/>
          <w:bCs w:val="1"/>
        </w:rPr>
        <w:t>Áreas de Circulación y Seguridad</w:t>
      </w:r>
    </w:p>
    <w:p w:rsidR="38C9A5BA" w:rsidP="38C9A5BA" w:rsidRDefault="38C9A5BA" w14:paraId="1F82B557" w14:textId="69D4FD93">
      <w:pPr>
        <w:pStyle w:val="ListParagraph"/>
        <w:ind w:left="720"/>
        <w:rPr>
          <w:b w:val="0"/>
          <w:bCs w:val="0"/>
        </w:rPr>
      </w:pPr>
    </w:p>
    <w:p w:rsidR="71797F8A" w:rsidP="38C9A5BA" w:rsidRDefault="71797F8A" w14:paraId="4A2F2556" w14:textId="588A0E3C">
      <w:pPr>
        <w:pStyle w:val="ListParagraph"/>
        <w:numPr>
          <w:ilvl w:val="0"/>
          <w:numId w:val="7"/>
        </w:numPr>
        <w:rPr>
          <w:b w:val="1"/>
          <w:bCs w:val="1"/>
        </w:rPr>
      </w:pPr>
      <w:r w:rsidRPr="38C9A5BA" w:rsidR="71797F8A">
        <w:rPr>
          <w:b w:val="1"/>
          <w:bCs w:val="1"/>
        </w:rPr>
        <w:t>Pasillos y Espacio de Movimiento:</w:t>
      </w:r>
    </w:p>
    <w:p w:rsidR="71797F8A" w:rsidP="38C9A5BA" w:rsidRDefault="71797F8A" w14:paraId="0F7D51D4" w14:textId="5AF32104">
      <w:pPr>
        <w:pStyle w:val="Normal"/>
        <w:ind w:firstLine="708"/>
        <w:rPr>
          <w:b w:val="0"/>
          <w:bCs w:val="0"/>
        </w:rPr>
      </w:pPr>
      <w:r w:rsidR="71797F8A">
        <w:rPr>
          <w:b w:val="0"/>
          <w:bCs w:val="0"/>
        </w:rPr>
        <w:t xml:space="preserve">Espacio adicional para el flujo de trabajadores y materiales, que puede representar el 20-30% </w:t>
      </w:r>
      <w:r w:rsidR="538DA12F">
        <w:rPr>
          <w:b w:val="0"/>
          <w:bCs w:val="0"/>
        </w:rPr>
        <w:t>del espacio total.</w:t>
      </w:r>
    </w:p>
    <w:p w:rsidR="4A1EEBE8" w:rsidP="38C9A5BA" w:rsidRDefault="4A1EEBE8" w14:paraId="13363E1C" w14:textId="57EE653D">
      <w:pPr>
        <w:pStyle w:val="Normal"/>
        <w:rPr>
          <w:b w:val="1"/>
          <w:bCs w:val="1"/>
        </w:rPr>
      </w:pPr>
      <w:r w:rsidRPr="38C9A5BA" w:rsidR="4A1EEBE8">
        <w:rPr>
          <w:b w:val="1"/>
          <w:bCs w:val="1"/>
        </w:rPr>
        <w:t>Cálculo del Espacio Total</w:t>
      </w:r>
    </w:p>
    <w:p w:rsidR="4A1EEBE8" w:rsidP="38C9A5BA" w:rsidRDefault="4A1EEBE8" w14:paraId="434F2EEB" w14:textId="52DEAED7">
      <w:pPr>
        <w:pStyle w:val="Normal"/>
        <w:rPr>
          <w:b w:val="1"/>
          <w:bCs w:val="1"/>
        </w:rPr>
      </w:pPr>
      <w:r w:rsidR="4A1EEBE8">
        <w:rPr>
          <w:b w:val="0"/>
          <w:bCs w:val="0"/>
        </w:rPr>
        <w:t xml:space="preserve">Basado en las áreas descritas, un cálculo aproximado </w:t>
      </w:r>
      <w:r w:rsidR="4A4CE0E0">
        <w:rPr>
          <w:b w:val="0"/>
          <w:bCs w:val="0"/>
        </w:rPr>
        <w:t>para una planta de producción con capacidad para producir 543.574 litros mensuales podría ser:</w:t>
      </w:r>
    </w:p>
    <w:p w:rsidR="20C40D8A" w:rsidP="38C9A5BA" w:rsidRDefault="20C40D8A" w14:paraId="709CEEF1" w14:textId="6C3DB4F5">
      <w:pPr>
        <w:pStyle w:val="Normal"/>
        <w:rPr>
          <w:b w:val="0"/>
          <w:bCs w:val="0"/>
        </w:rPr>
      </w:pPr>
      <w:r w:rsidRPr="38C9A5BA" w:rsidR="20C40D8A">
        <w:rPr>
          <w:b w:val="1"/>
          <w:bCs w:val="1"/>
        </w:rPr>
        <w:t xml:space="preserve">-Área de producción: </w:t>
      </w:r>
      <w:r w:rsidR="20C40D8A">
        <w:rPr>
          <w:b w:val="0"/>
          <w:bCs w:val="0"/>
        </w:rPr>
        <w:t xml:space="preserve">200-300 </w:t>
      </w:r>
      <m:oMathPara xmlns:m="http://schemas.openxmlformats.org/officeDocument/2006/math">
        <m:oMath xmlns:m="http://schemas.openxmlformats.org/officeDocument/2006/math">
          <m:sSup xmlns:m="http://schemas.openxmlformats.org/officeDocument/2006/math">
            <m:sSupPr>
              <m:ctrlPr/>
            </m:sSupPr>
            <m:e>
              <m:r>
                <m:t>𝑚</m:t>
              </m:r>
            </m:e>
            <m:sup>
              <m:r>
                <m:t>2</m:t>
              </m:r>
            </m:sup>
          </m:sSup>
        </m:oMath>
      </m:oMathPara>
    </w:p>
    <w:p w:rsidR="535AEEC1" w:rsidP="38C9A5BA" w:rsidRDefault="535AEEC1" w14:paraId="1CFE4B64" w14:textId="0F1E3650">
      <w:pPr>
        <w:pStyle w:val="Normal"/>
        <w:rPr>
          <w:b w:val="0"/>
          <w:bCs w:val="0"/>
        </w:rPr>
      </w:pPr>
      <w:r w:rsidRPr="38C9A5BA" w:rsidR="535AEEC1">
        <w:rPr>
          <w:b w:val="1"/>
          <w:bCs w:val="1"/>
        </w:rPr>
        <w:t>-Área de Embotellado y Etiquetado:</w:t>
      </w:r>
      <w:r w:rsidR="535AEEC1">
        <w:rPr>
          <w:b w:val="0"/>
          <w:bCs w:val="0"/>
        </w:rPr>
        <w:t xml:space="preserve"> 50-100 </w:t>
      </w:r>
      <m:oMathPara xmlns:m="http://schemas.openxmlformats.org/officeDocument/2006/math">
        <m:oMath xmlns:m="http://schemas.openxmlformats.org/officeDocument/2006/math">
          <m:sSup xmlns:m="http://schemas.openxmlformats.org/officeDocument/2006/math">
            <m:sSupPr>
              <m:ctrlPr/>
            </m:sSupPr>
            <m:e>
              <m:r>
                <m:t>𝑚</m:t>
              </m:r>
            </m:e>
            <m:sup>
              <m:r>
                <m:t>2</m:t>
              </m:r>
            </m:sup>
          </m:sSup>
        </m:oMath>
      </m:oMathPara>
    </w:p>
    <w:p w:rsidR="49CE8BDB" w:rsidP="38C9A5BA" w:rsidRDefault="49CE8BDB" w14:paraId="2CDBFB8B" w14:textId="636EC2D8">
      <w:pPr>
        <w:pStyle w:val="Normal"/>
        <w:rPr>
          <w:b w:val="0"/>
          <w:bCs w:val="0"/>
        </w:rPr>
      </w:pPr>
      <w:r w:rsidRPr="38C9A5BA" w:rsidR="49CE8BDB">
        <w:rPr>
          <w:b w:val="1"/>
          <w:bCs w:val="1"/>
        </w:rPr>
        <w:t xml:space="preserve">-Almacenamiento de Materias Primas y Productos Terminados: </w:t>
      </w:r>
      <w:r w:rsidR="49CE8BDB">
        <w:rPr>
          <w:b w:val="0"/>
          <w:bCs w:val="0"/>
        </w:rPr>
        <w:t xml:space="preserve">150-250 </w:t>
      </w:r>
      <m:oMathPara xmlns:m="http://schemas.openxmlformats.org/officeDocument/2006/math">
        <m:oMath xmlns:m="http://schemas.openxmlformats.org/officeDocument/2006/math">
          <m:sSup xmlns:m="http://schemas.openxmlformats.org/officeDocument/2006/math">
            <m:sSupPr>
              <m:ctrlPr/>
            </m:sSupPr>
            <m:e>
              <m:r>
                <m:t>𝑚</m:t>
              </m:r>
            </m:e>
            <m:sup>
              <m:r>
                <m:t>2</m:t>
              </m:r>
            </m:sup>
          </m:sSup>
        </m:oMath>
      </m:oMathPara>
    </w:p>
    <w:p w:rsidR="70F1B67F" w:rsidP="38C9A5BA" w:rsidRDefault="70F1B67F" w14:paraId="138AAA4C" w14:textId="6775860A">
      <w:pPr>
        <w:pStyle w:val="Normal"/>
        <w:rPr>
          <w:b w:val="0"/>
          <w:bCs w:val="0"/>
        </w:rPr>
      </w:pPr>
      <w:r w:rsidRPr="38C9A5BA" w:rsidR="70F1B67F">
        <w:rPr>
          <w:b w:val="1"/>
          <w:bCs w:val="1"/>
        </w:rPr>
        <w:t>-Área de soporte y Oficinas</w:t>
      </w:r>
      <w:r w:rsidR="70F1B67F">
        <w:rPr>
          <w:b w:val="0"/>
          <w:bCs w:val="0"/>
        </w:rPr>
        <w:t>: 120-180</w:t>
      </w:r>
      <w:r w:rsidR="2B498E2E">
        <w:rPr>
          <w:b w:val="0"/>
          <w:bCs w:val="0"/>
        </w:rPr>
        <w:t xml:space="preserve"> </w:t>
      </w:r>
      <m:oMathPara xmlns:m="http://schemas.openxmlformats.org/officeDocument/2006/math">
        <m:oMath xmlns:m="http://schemas.openxmlformats.org/officeDocument/2006/math">
          <m:sSup xmlns:m="http://schemas.openxmlformats.org/officeDocument/2006/math">
            <m:sSupPr>
              <m:ctrlPr/>
            </m:sSupPr>
            <m:e>
              <m:r>
                <m:t>𝑚</m:t>
              </m:r>
            </m:e>
            <m:sup>
              <m:r>
                <m:t>2</m:t>
              </m:r>
            </m:sup>
          </m:sSup>
        </m:oMath>
      </m:oMathPara>
    </w:p>
    <w:p w:rsidR="1106F9A1" w:rsidP="38C9A5BA" w:rsidRDefault="1106F9A1" w14:paraId="69D4C613" w14:textId="175C4D4D">
      <w:pPr>
        <w:pStyle w:val="Normal"/>
        <w:rPr>
          <w:b w:val="1"/>
          <w:bCs w:val="1"/>
        </w:rPr>
      </w:pPr>
      <w:r w:rsidRPr="38C9A5BA" w:rsidR="1106F9A1">
        <w:rPr>
          <w:b w:val="1"/>
          <w:bCs w:val="1"/>
        </w:rPr>
        <w:t>-Áreas de circulación:</w:t>
      </w:r>
      <w:r w:rsidR="1106F9A1">
        <w:rPr>
          <w:b w:val="0"/>
          <w:bCs w:val="0"/>
        </w:rPr>
        <w:t xml:space="preserve"> 100-150 </w:t>
      </w:r>
      <m:oMathPara xmlns:m="http://schemas.openxmlformats.org/officeDocument/2006/math">
        <m:oMath xmlns:m="http://schemas.openxmlformats.org/officeDocument/2006/math">
          <m:sSup xmlns:m="http://schemas.openxmlformats.org/officeDocument/2006/math">
            <m:sSupPr>
              <m:ctrlPr/>
            </m:sSupPr>
            <m:e>
              <m:r>
                <m:t>𝑚</m:t>
              </m:r>
            </m:e>
            <m:sup>
              <m:r>
                <m:t>2</m:t>
              </m:r>
            </m:sup>
          </m:sSup>
        </m:oMath>
      </m:oMathPara>
    </w:p>
    <w:p w:rsidR="627E678C" w:rsidP="38C9A5BA" w:rsidRDefault="627E678C" w14:paraId="20051EDF" w14:textId="61546D9B">
      <w:pPr>
        <w:pStyle w:val="Normal"/>
        <w:rPr>
          <w:b w:val="1"/>
          <w:bCs w:val="1"/>
        </w:rPr>
      </w:pPr>
      <w:r w:rsidRPr="38C9A5BA" w:rsidR="627E678C">
        <w:rPr>
          <w:b w:val="1"/>
          <w:bCs w:val="1"/>
        </w:rPr>
        <w:t xml:space="preserve">Total, Aproximado: 620 – 980 </w:t>
      </w:r>
      <m:oMathPara xmlns:m="http://schemas.openxmlformats.org/officeDocument/2006/math">
        <m:oMath xmlns:m="http://schemas.openxmlformats.org/officeDocument/2006/math">
          <m:sSup xmlns:m="http://schemas.openxmlformats.org/officeDocument/2006/math">
            <m:sSupPr>
              <m:ctrlPr/>
            </m:sSupPr>
            <m:e>
              <m:r>
                <m:t>𝑚</m:t>
              </m:r>
            </m:e>
            <m:sup>
              <m:r>
                <m:t>2</m:t>
              </m:r>
            </m:sup>
          </m:sSup>
        </m:oMath>
      </m:oMathPara>
    </w:p>
    <w:p w:rsidR="62788D26" w:rsidP="38C9A5BA" w:rsidRDefault="62788D26" w14:paraId="4ACF457E" w14:textId="2DBFCE07">
      <w:pPr>
        <w:pStyle w:val="Normal"/>
        <w:ind w:left="0"/>
        <w:rPr>
          <w:b w:val="1"/>
          <w:bCs w:val="1"/>
        </w:rPr>
      </w:pPr>
      <w:r w:rsidRPr="38C9A5BA" w:rsidR="62788D26">
        <w:rPr>
          <w:b w:val="1"/>
          <w:bCs w:val="1"/>
        </w:rPr>
        <w:t>Ajustes para la Capacidad Futura</w:t>
      </w:r>
    </w:p>
    <w:p w:rsidR="62788D26" w:rsidP="38C9A5BA" w:rsidRDefault="62788D26" w14:paraId="1E478F54" w14:textId="3662F5AC">
      <w:pPr>
        <w:pStyle w:val="Normal"/>
        <w:ind w:left="0"/>
        <w:rPr>
          <w:b w:val="0"/>
          <w:bCs w:val="0"/>
        </w:rPr>
      </w:pPr>
      <w:r w:rsidR="62788D26">
        <w:rPr>
          <w:b w:val="0"/>
          <w:bCs w:val="0"/>
        </w:rPr>
        <w:t>Para planificar una expansión a 900.000 litros mensuales en 5 años, se debe considerar:</w:t>
      </w:r>
    </w:p>
    <w:p w:rsidR="1B3DF825" w:rsidP="38C9A5BA" w:rsidRDefault="1B3DF825" w14:paraId="3FDB7E98" w14:textId="1627BFF1">
      <w:pPr>
        <w:pStyle w:val="Normal"/>
        <w:ind w:left="0"/>
        <w:rPr>
          <w:b w:val="0"/>
          <w:bCs w:val="0"/>
        </w:rPr>
      </w:pPr>
      <w:r w:rsidR="1B3DF825">
        <w:rPr>
          <w:b w:val="0"/>
          <w:bCs w:val="0"/>
        </w:rPr>
        <w:t>-Espacio Adicional Reservado: Reserva un 50-70% más del espacio desde el inicio para facilitar la expansi</w:t>
      </w:r>
      <w:r w:rsidR="0F3D2279">
        <w:rPr>
          <w:b w:val="0"/>
          <w:bCs w:val="0"/>
        </w:rPr>
        <w:t>ón futura sin necesidad de reconstruir o trasladar la planta.</w:t>
      </w:r>
    </w:p>
    <w:p w:rsidR="0F3D2279" w:rsidP="38C9A5BA" w:rsidRDefault="0F3D2279" w14:paraId="5F21885E" w14:textId="7C3E1BDD">
      <w:pPr>
        <w:pStyle w:val="Normal"/>
        <w:ind w:left="0"/>
        <w:rPr>
          <w:b w:val="0"/>
          <w:bCs w:val="0"/>
        </w:rPr>
      </w:pPr>
      <w:r w:rsidR="0F3D2279">
        <w:rPr>
          <w:b w:val="0"/>
          <w:bCs w:val="0"/>
        </w:rPr>
        <w:t xml:space="preserve">Esto implicada un espacio total estimado de 1.000-1.500 </w:t>
      </w:r>
      <m:oMathPara xmlns:m="http://schemas.openxmlformats.org/officeDocument/2006/math">
        <m:oMath xmlns:m="http://schemas.openxmlformats.org/officeDocument/2006/math">
          <m:sSup xmlns:m="http://schemas.openxmlformats.org/officeDocument/2006/math">
            <m:sSupPr>
              <m:ctrlPr/>
            </m:sSupPr>
            <m:e>
              <m:r>
                <m:t>𝑚</m:t>
              </m:r>
            </m:e>
            <m:sup>
              <m:r>
                <m:t>2</m:t>
              </m:r>
            </m:sup>
          </m:sSup>
        </m:oMath>
      </m:oMathPara>
      <w:r w:rsidR="5B792244">
        <w:rPr>
          <w:b w:val="0"/>
          <w:bCs w:val="0"/>
        </w:rPr>
        <w:t xml:space="preserve"> para cumplir con la capacidad futura.</w:t>
      </w:r>
    </w:p>
    <w:p w:rsidR="38C9A5BA" w:rsidP="38C9A5BA" w:rsidRDefault="38C9A5BA" w14:paraId="6A245C69" w14:textId="64FEBB70">
      <w:pPr>
        <w:pStyle w:val="Normal"/>
        <w:ind w:left="720"/>
        <w:rPr>
          <w:b w:val="0"/>
          <w:bCs w:val="0"/>
        </w:rPr>
      </w:pPr>
    </w:p>
    <w:p w:rsidR="00726EFC" w:rsidP="2963DC6D" w:rsidRDefault="00726EFC" w14:paraId="0C7A5F25" w14:noSpellErr="1" w14:textId="0E9E7694">
      <w:pPr>
        <w:pStyle w:val="Normal"/>
      </w:pPr>
    </w:p>
    <w:p w:rsidR="00726EFC" w:rsidP="00726EFC" w:rsidRDefault="00726EFC" w14:paraId="4118DAC2" w14:textId="77777777">
      <w:pPr>
        <w:jc w:val="both"/>
      </w:pPr>
    </w:p>
    <w:p w:rsidR="00726EFC" w:rsidRDefault="00726EFC" w14:paraId="591EF396" w14:textId="77777777"/>
    <w:p w:rsidR="00726EFC" w:rsidRDefault="00726EFC" w14:paraId="17C2A543" w14:textId="77777777"/>
    <w:sectPr w:rsidR="00726EFC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0">
    <w:nsid w:val="ab594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971ea1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27793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7db03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106c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9a24b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6cecc4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38f8c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02138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feed71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31F"/>
    <w:rsid w:val="00073B1B"/>
    <w:rsid w:val="00670EFE"/>
    <w:rsid w:val="0071C736"/>
    <w:rsid w:val="00726EFC"/>
    <w:rsid w:val="00C6431F"/>
    <w:rsid w:val="00E86420"/>
    <w:rsid w:val="03723745"/>
    <w:rsid w:val="03A0F9E3"/>
    <w:rsid w:val="06700301"/>
    <w:rsid w:val="06B43DD8"/>
    <w:rsid w:val="06E062F7"/>
    <w:rsid w:val="096C30FA"/>
    <w:rsid w:val="0DA429C1"/>
    <w:rsid w:val="0E8E3F58"/>
    <w:rsid w:val="0F3D2279"/>
    <w:rsid w:val="11021E98"/>
    <w:rsid w:val="1106F9A1"/>
    <w:rsid w:val="11629B0C"/>
    <w:rsid w:val="11D69CB2"/>
    <w:rsid w:val="14B19399"/>
    <w:rsid w:val="166D0DF3"/>
    <w:rsid w:val="176E3D93"/>
    <w:rsid w:val="17E7C2BC"/>
    <w:rsid w:val="18FC7B1E"/>
    <w:rsid w:val="19B90ED1"/>
    <w:rsid w:val="1B3DF825"/>
    <w:rsid w:val="1E408645"/>
    <w:rsid w:val="202D6D06"/>
    <w:rsid w:val="204FAA80"/>
    <w:rsid w:val="205618E4"/>
    <w:rsid w:val="20C40D8A"/>
    <w:rsid w:val="218EF4D8"/>
    <w:rsid w:val="21950C2D"/>
    <w:rsid w:val="21CACFF5"/>
    <w:rsid w:val="28E2D451"/>
    <w:rsid w:val="2963DC6D"/>
    <w:rsid w:val="29B2F820"/>
    <w:rsid w:val="2B41E0EE"/>
    <w:rsid w:val="2B498E2E"/>
    <w:rsid w:val="2F3284BE"/>
    <w:rsid w:val="2FBB0C4C"/>
    <w:rsid w:val="2FBDF53C"/>
    <w:rsid w:val="30FEDFD0"/>
    <w:rsid w:val="3119F7E5"/>
    <w:rsid w:val="32A17933"/>
    <w:rsid w:val="32E73C08"/>
    <w:rsid w:val="37065DD0"/>
    <w:rsid w:val="38C9A5BA"/>
    <w:rsid w:val="39CE0A53"/>
    <w:rsid w:val="3F3B144D"/>
    <w:rsid w:val="408AFA50"/>
    <w:rsid w:val="4114F43B"/>
    <w:rsid w:val="43336937"/>
    <w:rsid w:val="438B9E6B"/>
    <w:rsid w:val="45C8567B"/>
    <w:rsid w:val="460CE7D1"/>
    <w:rsid w:val="47A96C9F"/>
    <w:rsid w:val="490DE111"/>
    <w:rsid w:val="49C9F36A"/>
    <w:rsid w:val="49CE8BDB"/>
    <w:rsid w:val="4A1EEBE8"/>
    <w:rsid w:val="4A4CE0E0"/>
    <w:rsid w:val="4B8A3E5D"/>
    <w:rsid w:val="4F383436"/>
    <w:rsid w:val="5009E759"/>
    <w:rsid w:val="51730B0E"/>
    <w:rsid w:val="535AEEC1"/>
    <w:rsid w:val="538DA12F"/>
    <w:rsid w:val="558FFE07"/>
    <w:rsid w:val="55B45936"/>
    <w:rsid w:val="571DA1E8"/>
    <w:rsid w:val="5746ED8C"/>
    <w:rsid w:val="584D0993"/>
    <w:rsid w:val="58C3677A"/>
    <w:rsid w:val="58F75F23"/>
    <w:rsid w:val="59504193"/>
    <w:rsid w:val="5B24D030"/>
    <w:rsid w:val="5B792244"/>
    <w:rsid w:val="5C73A827"/>
    <w:rsid w:val="5C76DA6B"/>
    <w:rsid w:val="5CF04AB8"/>
    <w:rsid w:val="601905FB"/>
    <w:rsid w:val="60D95B02"/>
    <w:rsid w:val="60F99C28"/>
    <w:rsid w:val="618ED9B1"/>
    <w:rsid w:val="62788D26"/>
    <w:rsid w:val="627E678C"/>
    <w:rsid w:val="638A2E21"/>
    <w:rsid w:val="64889618"/>
    <w:rsid w:val="659B2E5A"/>
    <w:rsid w:val="669F9EAA"/>
    <w:rsid w:val="67878B72"/>
    <w:rsid w:val="67B0B3E8"/>
    <w:rsid w:val="68480665"/>
    <w:rsid w:val="696E3F5E"/>
    <w:rsid w:val="70F1B67F"/>
    <w:rsid w:val="70F97C06"/>
    <w:rsid w:val="71797F8A"/>
    <w:rsid w:val="737BF033"/>
    <w:rsid w:val="78CCFC15"/>
    <w:rsid w:val="7BC8922C"/>
    <w:rsid w:val="7D7E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AED80"/>
  <w15:chartTrackingRefBased/>
  <w15:docId w15:val="{5BAE2F0D-6B52-43BC-99A1-B6921A1F1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numbering" Target="numbering.xml" Id="R556457e86d8b4d91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43959F623B9349BC1181758D8113E6" ma:contentTypeVersion="8" ma:contentTypeDescription="Create a new document." ma:contentTypeScope="" ma:versionID="a8e63a0b50f01a70073975ab74cbdf8b">
  <xsd:schema xmlns:xsd="http://www.w3.org/2001/XMLSchema" xmlns:xs="http://www.w3.org/2001/XMLSchema" xmlns:p="http://schemas.microsoft.com/office/2006/metadata/properties" xmlns:ns3="c51ff86b-0624-464c-bc52-e4b5eddfe02a" targetNamespace="http://schemas.microsoft.com/office/2006/metadata/properties" ma:root="true" ma:fieldsID="757e0b95bcb42323f494725ee1d3823c" ns3:_="">
    <xsd:import namespace="c51ff86b-0624-464c-bc52-e4b5eddfe02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1ff86b-0624-464c-bc52-e4b5eddfe0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F1697F-00AF-4F53-A6D0-73F1A4FB9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1ff86b-0624-464c-bc52-e4b5eddfe0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88F83C-D5F3-4DDF-ACB2-8B3FC2801C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97EC6E-FAF4-45D4-9EC2-D8D6E6991019}">
  <ds:schemaRefs>
    <ds:schemaRef ds:uri="c51ff86b-0624-464c-bc52-e4b5eddfe02a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LEIDY JEREZ</dc:creator>
  <keywords/>
  <dc:description/>
  <lastModifiedBy>LEIDY JEREZ</lastModifiedBy>
  <revision>3</revision>
  <dcterms:created xsi:type="dcterms:W3CDTF">2021-10-29T15:47:00.0000000Z</dcterms:created>
  <dcterms:modified xsi:type="dcterms:W3CDTF">2024-08-24T15:59:01.2360043Z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0x010100D643959F623B9349BC1181758D8113E6</vt:lpwstr>
  </property>
</Properties>
</file>